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09" w:rsidRDefault="00206F62">
      <w:r>
        <w:t>100% Acceptance, No Guarantor, No Fees Text Loans</w:t>
      </w:r>
    </w:p>
    <w:p w:rsidR="00206F62" w:rsidRDefault="00206F62"/>
    <w:p w:rsidR="00206F62" w:rsidRDefault="00206F62">
      <w:r>
        <w:t>When we talk about 100% acceptance we mean that there will be no loan request turn down at the lender</w:t>
      </w:r>
      <w:r w:rsidR="005C4230">
        <w:t>s</w:t>
      </w:r>
      <w:r>
        <w:t xml:space="preserve"> level.  In general the lender rejects txt loan application when they verify the credit check of the applicant. Also some lenders not accept text loan application in absence of a guarantor.</w:t>
      </w:r>
    </w:p>
    <w:p w:rsidR="00206F62" w:rsidRDefault="00206F62">
      <w:r>
        <w:t xml:space="preserve">              So the basic condition of 100% acceptance is that the </w:t>
      </w:r>
      <w:r w:rsidR="00450E5A">
        <w:t>lender passes the loan application without going for a credit check and not asking for any guarantor.</w:t>
      </w:r>
    </w:p>
    <w:p w:rsidR="00450E5A" w:rsidRDefault="00450E5A">
      <w:r>
        <w:t xml:space="preserve">          Other basic requirements for 100% acceptance text loans are one should be UK citizen, age must be more than 18, regular employed and have a bank account.</w:t>
      </w:r>
    </w:p>
    <w:p w:rsidR="00450E5A" w:rsidRDefault="00450E5A">
      <w:r>
        <w:t xml:space="preserve">    We 100 </w:t>
      </w:r>
      <w:hyperlink r:id="rId4" w:history="1">
        <w:r w:rsidRPr="00450E5A">
          <w:rPr>
            <w:rStyle w:val="Hyperlink"/>
          </w:rPr>
          <w:t>acceptance text loans</w:t>
        </w:r>
      </w:hyperlink>
      <w:r>
        <w:t xml:space="preserve"> always try to match our customers’ requirements with such lenders who don’t check credit of applicants and not call for any guarantor.</w:t>
      </w:r>
      <w:r w:rsidR="005C4230">
        <w:t xml:space="preserve"> This means bad or poor credit is not a hurdle in getting text loans.</w:t>
      </w:r>
    </w:p>
    <w:p w:rsidR="00A674C5" w:rsidRDefault="00450E5A">
      <w:r>
        <w:t xml:space="preserve">                  So we promise our customer that with us </w:t>
      </w:r>
      <w:r w:rsidR="00A674C5">
        <w:t>their borrowing needs will be taken care in shortest span of time. Their text loan form will be processed quickly and approved online. After signing online loan agreement the loan amount will be directly credited to their bank account.</w:t>
      </w:r>
    </w:p>
    <w:p w:rsidR="00450E5A" w:rsidRDefault="00A674C5">
      <w:r>
        <w:t xml:space="preserve">         We also assure applicants a hassle free, friendly and fast services</w:t>
      </w:r>
      <w:r w:rsidR="00450E5A">
        <w:t xml:space="preserve"> </w:t>
      </w:r>
      <w:r>
        <w:t>for this we do not charge any fees</w:t>
      </w:r>
      <w:r w:rsidR="00981BCB">
        <w:t>, no broker charges</w:t>
      </w:r>
      <w:r>
        <w:t xml:space="preserve"> from our valuable customers.</w:t>
      </w:r>
    </w:p>
    <w:p w:rsidR="00A674C5" w:rsidRDefault="00BB33DA">
      <w:hyperlink r:id="rId5" w:history="1">
        <w:r w:rsidR="00A674C5" w:rsidRPr="00A674C5">
          <w:rPr>
            <w:rStyle w:val="Hyperlink"/>
          </w:rPr>
          <w:t>Payday100textloans</w:t>
        </w:r>
      </w:hyperlink>
    </w:p>
    <w:p w:rsidR="00206F62" w:rsidRDefault="00206F62">
      <w:r>
        <w:t xml:space="preserve">                              </w:t>
      </w:r>
    </w:p>
    <w:p w:rsidR="00206F62" w:rsidRDefault="00EB79C2">
      <w:hyperlink r:id="rId6" w:history="1">
        <w:r w:rsidRPr="00CF1AE7">
          <w:rPr>
            <w:rStyle w:val="Hyperlink"/>
          </w:rPr>
          <w:t>http://www.highacceptanceloans.co.uk</w:t>
        </w:r>
      </w:hyperlink>
    </w:p>
    <w:p w:rsidR="00EB79C2" w:rsidRDefault="00EB79C2">
      <w:hyperlink r:id="rId7" w:history="1">
        <w:r w:rsidRPr="00CF1AE7">
          <w:rPr>
            <w:rStyle w:val="Hyperlink"/>
          </w:rPr>
          <w:t>http://www.payday100textloans.co.uk</w:t>
        </w:r>
      </w:hyperlink>
    </w:p>
    <w:p w:rsidR="00EB79C2" w:rsidRDefault="00EB79C2">
      <w:hyperlink r:id="rId8" w:history="1">
        <w:r w:rsidRPr="00CF1AE7">
          <w:rPr>
            <w:rStyle w:val="Hyperlink"/>
          </w:rPr>
          <w:t>http://www.100-text-loans.co.uk</w:t>
        </w:r>
      </w:hyperlink>
    </w:p>
    <w:p w:rsidR="00EB79C2" w:rsidRDefault="00EB79C2">
      <w:hyperlink r:id="rId9" w:history="1">
        <w:r w:rsidRPr="00CF1AE7">
          <w:rPr>
            <w:rStyle w:val="Hyperlink"/>
          </w:rPr>
          <w:t>http://www.textloans1000.co.uk</w:t>
        </w:r>
      </w:hyperlink>
    </w:p>
    <w:p w:rsidR="00EB79C2" w:rsidRDefault="00EB79C2"/>
    <w:sectPr w:rsidR="00EB79C2" w:rsidSect="00AA3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F62"/>
    <w:rsid w:val="00206F62"/>
    <w:rsid w:val="003871C4"/>
    <w:rsid w:val="00450E5A"/>
    <w:rsid w:val="005C4230"/>
    <w:rsid w:val="00981BCB"/>
    <w:rsid w:val="00A674C5"/>
    <w:rsid w:val="00AA3509"/>
    <w:rsid w:val="00BB33DA"/>
    <w:rsid w:val="00DE21D4"/>
    <w:rsid w:val="00EB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E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0-text-loans.co.uk" TargetMode="External"/><Relationship Id="rId3" Type="http://schemas.openxmlformats.org/officeDocument/2006/relationships/webSettings" Target="webSettings.xml"/><Relationship Id="rId7" Type="http://schemas.openxmlformats.org/officeDocument/2006/relationships/hyperlink" Target="http://www.payday100textloa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acceptanceloans.co.uk" TargetMode="External"/><Relationship Id="rId11" Type="http://schemas.openxmlformats.org/officeDocument/2006/relationships/theme" Target="theme/theme1.xml"/><Relationship Id="rId5" Type="http://schemas.openxmlformats.org/officeDocument/2006/relationships/hyperlink" Target="http://payday100textloans.co.uk" TargetMode="External"/><Relationship Id="rId10" Type="http://schemas.openxmlformats.org/officeDocument/2006/relationships/fontTable" Target="fontTable.xml"/><Relationship Id="rId4" Type="http://schemas.openxmlformats.org/officeDocument/2006/relationships/hyperlink" Target="http://payday100textloans.co.uk" TargetMode="External"/><Relationship Id="rId9" Type="http://schemas.openxmlformats.org/officeDocument/2006/relationships/hyperlink" Target="http://www.textloans100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dc:creator>
  <cp:lastModifiedBy>lic</cp:lastModifiedBy>
  <cp:revision>5</cp:revision>
  <dcterms:created xsi:type="dcterms:W3CDTF">2014-02-18T04:57:00Z</dcterms:created>
  <dcterms:modified xsi:type="dcterms:W3CDTF">2014-02-18T17:00:00Z</dcterms:modified>
</cp:coreProperties>
</file>